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7251" w14:textId="77777777" w:rsidR="00175783" w:rsidRDefault="00175783" w:rsidP="00175783">
      <w:pPr>
        <w:jc w:val="center"/>
      </w:pPr>
    </w:p>
    <w:p w14:paraId="498C6278" w14:textId="77777777" w:rsidR="00175783" w:rsidRDefault="00175783" w:rsidP="00175783">
      <w:pPr>
        <w:jc w:val="center"/>
      </w:pPr>
    </w:p>
    <w:p w14:paraId="29AA75A7" w14:textId="77777777" w:rsidR="00175783" w:rsidRDefault="00175783" w:rsidP="00175783">
      <w:pPr>
        <w:jc w:val="center"/>
      </w:pPr>
    </w:p>
    <w:p w14:paraId="0B705C44" w14:textId="77777777" w:rsidR="00175783" w:rsidRDefault="00175783" w:rsidP="00175783">
      <w:pPr>
        <w:jc w:val="center"/>
      </w:pPr>
    </w:p>
    <w:p w14:paraId="709052F3" w14:textId="77777777" w:rsidR="00175783" w:rsidRDefault="00175783" w:rsidP="00175783">
      <w:pPr>
        <w:jc w:val="center"/>
      </w:pPr>
    </w:p>
    <w:p w14:paraId="6BCB2198" w14:textId="77777777" w:rsidR="00175783" w:rsidRDefault="00175783" w:rsidP="00175783">
      <w:pPr>
        <w:jc w:val="center"/>
      </w:pPr>
    </w:p>
    <w:p w14:paraId="6AD4C505" w14:textId="77777777" w:rsidR="00175783" w:rsidRDefault="00175783" w:rsidP="00175783">
      <w:pPr>
        <w:jc w:val="center"/>
      </w:pPr>
    </w:p>
    <w:p w14:paraId="7F9733F1" w14:textId="77777777" w:rsidR="00175783" w:rsidRDefault="00175783" w:rsidP="00175783">
      <w:pPr>
        <w:jc w:val="center"/>
      </w:pPr>
    </w:p>
    <w:p w14:paraId="66B0B0BD" w14:textId="77777777" w:rsidR="00175783" w:rsidRDefault="00175783" w:rsidP="00175783">
      <w:pPr>
        <w:jc w:val="center"/>
      </w:pPr>
    </w:p>
    <w:p w14:paraId="23793D2C" w14:textId="77777777" w:rsidR="00D53B8C" w:rsidRDefault="00D14514" w:rsidP="00175783">
      <w:pPr>
        <w:jc w:val="center"/>
      </w:pPr>
      <w:r w:rsidRPr="00D14514">
        <w:t xml:space="preserve"> </w:t>
      </w:r>
      <w:r>
        <w:t>Capital Structure</w:t>
      </w:r>
    </w:p>
    <w:p w14:paraId="7D2C73C8" w14:textId="77777777" w:rsidR="00790ECD" w:rsidRDefault="00175783" w:rsidP="00175783">
      <w:pPr>
        <w:jc w:val="center"/>
      </w:pPr>
      <w:r>
        <w:t>Student’s Name</w:t>
      </w:r>
    </w:p>
    <w:p w14:paraId="2D62C5B4" w14:textId="77777777" w:rsidR="00175783" w:rsidRDefault="00175783" w:rsidP="00175783">
      <w:pPr>
        <w:jc w:val="center"/>
      </w:pPr>
      <w:r>
        <w:t>Institution</w:t>
      </w:r>
    </w:p>
    <w:p w14:paraId="41476295" w14:textId="77777777" w:rsidR="005E1C46" w:rsidRDefault="005E1C46" w:rsidP="00175783">
      <w:pPr>
        <w:jc w:val="center"/>
      </w:pPr>
      <w:r>
        <w:t>Date</w:t>
      </w:r>
    </w:p>
    <w:p w14:paraId="6A9DBFF3" w14:textId="77777777" w:rsidR="00D14514" w:rsidRDefault="00175783" w:rsidP="00D14514">
      <w:pPr>
        <w:ind w:firstLine="284"/>
        <w:jc w:val="center"/>
      </w:pPr>
      <w:r>
        <w:br w:type="page"/>
      </w:r>
      <w:r w:rsidR="00D14514">
        <w:lastRenderedPageBreak/>
        <w:t>Capital Structure</w:t>
      </w:r>
    </w:p>
    <w:p w14:paraId="40D9B49B" w14:textId="174435F6" w:rsidR="00D14514" w:rsidRDefault="002B31B7" w:rsidP="002B31B7">
      <w:r>
        <w:t xml:space="preserve">Question </w:t>
      </w:r>
      <w:r w:rsidR="00D14514">
        <w:t>1</w:t>
      </w:r>
    </w:p>
    <w:p w14:paraId="7AF2644A" w14:textId="35901A47" w:rsidR="00D14514" w:rsidRDefault="00D14514" w:rsidP="002B31B7">
      <w:pPr>
        <w:ind w:firstLine="720"/>
      </w:pPr>
      <w:r>
        <w:t>Optimal capital structure can get identified through calculating the mix of debt and equity that minimizes the weighted average cost of WACC. Analysts use the debt-to-equity ratio to compare capital structures that can maximize market value. Dividing the total liabilities by total equity leads to the creation of an optimal capital structure</w:t>
      </w:r>
      <w:r w:rsidRPr="005E2B1F">
        <w:t xml:space="preserve"> </w:t>
      </w:r>
      <w:r>
        <w:t>(</w:t>
      </w:r>
      <w:r w:rsidRPr="005E2B1F">
        <w:t>Jiang,</w:t>
      </w:r>
      <w:r>
        <w:t xml:space="preserve"> Xia &amp; Yang, 2019). A firm with a lower cost of capital has got the greater present value of future cash flows that get discounted by WACC. Estimation of the optimal capital structure requires determining the debt and equity in a business. The performance of a business depends on the debt and equity that gets developed infirm. The optimal capital structure gets influenced by trading on equity. The use of long-term fixed interest-bearing debt and preferences of shared capital gets involved. The calculation of the optimal capital structure gets developed through the use of debt and equity information. </w:t>
      </w:r>
    </w:p>
    <w:p w14:paraId="3FFE5DC0" w14:textId="535AB97E" w:rsidR="00D14514" w:rsidRDefault="002B31B7" w:rsidP="002B31B7">
      <w:r>
        <w:t xml:space="preserve">Question </w:t>
      </w:r>
      <w:r w:rsidR="00D14514">
        <w:t>2</w:t>
      </w:r>
    </w:p>
    <w:p w14:paraId="1C5F53C3" w14:textId="77777777" w:rsidR="00D14514" w:rsidRDefault="00D14514" w:rsidP="002B31B7">
      <w:pPr>
        <w:ind w:firstLine="720"/>
      </w:pPr>
      <w:r>
        <w:t xml:space="preserve">Investing in seven ventures is significant in ensuring risks get spread in businesses that get performed. Business people need to prevent investing and risking depending on one business venture. The creation of many businesses allows people to manage returns without getting affected by the loss of one venture. Depending on one business venture is risky because it may face challenges that may lead to its closure. Risk and returns need to get managed through developing many business ventures in a region. Spreading risks is influential in the prevention of poverty cases that may occur in the lives of businesspeople. The disaster of poverty attacks people who depend on one business venture after it records losses. Many business ventures allow </w:t>
      </w:r>
      <w:r>
        <w:lastRenderedPageBreak/>
        <w:t>earning of many profits that increases return to the owner. Spreading risks through opening many business ventures is integral. It helps in the management of returns that get produced by the business.</w:t>
      </w:r>
    </w:p>
    <w:p w14:paraId="101D1E7C" w14:textId="77777777" w:rsidR="00D14514" w:rsidRDefault="00D14514" w:rsidP="00D14514">
      <w:pPr>
        <w:ind w:firstLine="284"/>
        <w:jc w:val="center"/>
      </w:pPr>
    </w:p>
    <w:p w14:paraId="482728D4" w14:textId="77777777" w:rsidR="00D14514" w:rsidRDefault="00D14514" w:rsidP="00D14514">
      <w:pPr>
        <w:ind w:firstLine="284"/>
        <w:jc w:val="center"/>
      </w:pPr>
    </w:p>
    <w:p w14:paraId="2156262F" w14:textId="77777777" w:rsidR="00D14514" w:rsidRDefault="00D14514" w:rsidP="00D14514">
      <w:pPr>
        <w:ind w:firstLine="284"/>
        <w:jc w:val="center"/>
      </w:pPr>
    </w:p>
    <w:p w14:paraId="01039266" w14:textId="77777777" w:rsidR="00D14514" w:rsidRDefault="00D14514" w:rsidP="00D14514">
      <w:pPr>
        <w:ind w:firstLine="284"/>
        <w:jc w:val="center"/>
      </w:pPr>
    </w:p>
    <w:p w14:paraId="011404D0" w14:textId="77777777" w:rsidR="00D14514" w:rsidRDefault="00D14514" w:rsidP="00D14514">
      <w:pPr>
        <w:ind w:firstLine="284"/>
        <w:jc w:val="center"/>
      </w:pPr>
    </w:p>
    <w:p w14:paraId="7809440D" w14:textId="77777777" w:rsidR="00D14514" w:rsidRDefault="00D14514" w:rsidP="00D14514">
      <w:pPr>
        <w:ind w:firstLine="284"/>
        <w:jc w:val="center"/>
      </w:pPr>
    </w:p>
    <w:p w14:paraId="16849DAC" w14:textId="77777777" w:rsidR="00D14514" w:rsidRDefault="00D14514" w:rsidP="00D14514">
      <w:pPr>
        <w:ind w:firstLine="284"/>
        <w:jc w:val="center"/>
      </w:pPr>
    </w:p>
    <w:p w14:paraId="78A18CD9" w14:textId="77777777" w:rsidR="00D14514" w:rsidRDefault="00D14514" w:rsidP="00D14514">
      <w:pPr>
        <w:ind w:firstLine="284"/>
        <w:jc w:val="center"/>
      </w:pPr>
    </w:p>
    <w:p w14:paraId="68A557F7" w14:textId="77777777" w:rsidR="00D14514" w:rsidRDefault="00D14514" w:rsidP="00D14514">
      <w:pPr>
        <w:ind w:firstLine="284"/>
        <w:jc w:val="center"/>
      </w:pPr>
    </w:p>
    <w:p w14:paraId="2A2C97BE" w14:textId="77777777" w:rsidR="00D14514" w:rsidRDefault="00D14514" w:rsidP="00D14514">
      <w:pPr>
        <w:ind w:firstLine="284"/>
        <w:jc w:val="center"/>
      </w:pPr>
    </w:p>
    <w:p w14:paraId="0BC614EA" w14:textId="77777777" w:rsidR="00D14514" w:rsidRDefault="00D14514" w:rsidP="00D14514">
      <w:pPr>
        <w:ind w:firstLine="284"/>
        <w:jc w:val="center"/>
      </w:pPr>
    </w:p>
    <w:p w14:paraId="491D1406" w14:textId="77777777" w:rsidR="00D14514" w:rsidRDefault="00D14514" w:rsidP="00D14514">
      <w:pPr>
        <w:ind w:firstLine="284"/>
        <w:jc w:val="center"/>
      </w:pPr>
    </w:p>
    <w:p w14:paraId="7B95FACD" w14:textId="77777777" w:rsidR="00D14514" w:rsidRDefault="00D14514" w:rsidP="00D14514">
      <w:pPr>
        <w:ind w:firstLine="284"/>
        <w:jc w:val="center"/>
      </w:pPr>
    </w:p>
    <w:p w14:paraId="43C37565" w14:textId="77777777" w:rsidR="00D14514" w:rsidRDefault="00D14514" w:rsidP="00D14514">
      <w:pPr>
        <w:ind w:firstLine="284"/>
        <w:jc w:val="center"/>
      </w:pPr>
    </w:p>
    <w:p w14:paraId="3C7B8553" w14:textId="77777777" w:rsidR="00D14514" w:rsidRDefault="00D14514" w:rsidP="00D14514">
      <w:pPr>
        <w:ind w:firstLine="284"/>
        <w:jc w:val="center"/>
      </w:pPr>
    </w:p>
    <w:p w14:paraId="69B68EA0" w14:textId="77777777" w:rsidR="00D14514" w:rsidRDefault="00D14514" w:rsidP="00D14514">
      <w:pPr>
        <w:ind w:firstLine="284"/>
        <w:jc w:val="center"/>
      </w:pPr>
    </w:p>
    <w:p w14:paraId="1B8A8949" w14:textId="77777777" w:rsidR="00D14514" w:rsidRDefault="00D14514" w:rsidP="00D14514">
      <w:pPr>
        <w:jc w:val="center"/>
      </w:pPr>
      <w:r>
        <w:t>References</w:t>
      </w:r>
    </w:p>
    <w:p w14:paraId="2CC18458" w14:textId="77777777" w:rsidR="00D14514" w:rsidRPr="005E2B1F" w:rsidRDefault="00D14514" w:rsidP="00D14514">
      <w:pPr>
        <w:ind w:left="284" w:hanging="284"/>
      </w:pPr>
      <w:r w:rsidRPr="005E2B1F">
        <w:t xml:space="preserve">Jiang, J., Xia, X., &amp; Yang, J. (2019). Investment-based optimal capital structure. </w:t>
      </w:r>
      <w:r w:rsidRPr="005E2B1F">
        <w:rPr>
          <w:i/>
          <w:iCs/>
        </w:rPr>
        <w:t>Applied economics</w:t>
      </w:r>
      <w:r w:rsidRPr="005E2B1F">
        <w:t xml:space="preserve">, </w:t>
      </w:r>
      <w:r w:rsidRPr="005E2B1F">
        <w:rPr>
          <w:i/>
          <w:iCs/>
        </w:rPr>
        <w:t>51</w:t>
      </w:r>
      <w:r w:rsidRPr="005E2B1F">
        <w:t>(9), 972-981.</w:t>
      </w:r>
    </w:p>
    <w:p w14:paraId="16FF011C" w14:textId="77777777" w:rsidR="00D14514" w:rsidRPr="004C3508" w:rsidRDefault="00D14514" w:rsidP="00D14514">
      <w:pPr>
        <w:ind w:firstLine="284"/>
      </w:pPr>
    </w:p>
    <w:p w14:paraId="4FDA3A2E" w14:textId="77777777"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3CE3" w14:textId="77777777" w:rsidR="0071605C" w:rsidRDefault="0071605C" w:rsidP="00790ECD">
      <w:pPr>
        <w:spacing w:after="0" w:line="240" w:lineRule="auto"/>
      </w:pPr>
      <w:r>
        <w:separator/>
      </w:r>
    </w:p>
  </w:endnote>
  <w:endnote w:type="continuationSeparator" w:id="0">
    <w:p w14:paraId="6070A763" w14:textId="77777777" w:rsidR="0071605C" w:rsidRDefault="0071605C"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7906" w14:textId="77777777" w:rsidR="0071605C" w:rsidRDefault="0071605C" w:rsidP="00790ECD">
      <w:pPr>
        <w:spacing w:after="0" w:line="240" w:lineRule="auto"/>
      </w:pPr>
      <w:r>
        <w:separator/>
      </w:r>
    </w:p>
  </w:footnote>
  <w:footnote w:type="continuationSeparator" w:id="0">
    <w:p w14:paraId="7DB4C570" w14:textId="77777777" w:rsidR="0071605C" w:rsidRDefault="0071605C"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11826A5D" w14:textId="77777777" w:rsidR="003A2F85" w:rsidRDefault="00D14514">
        <w:pPr>
          <w:pStyle w:val="Header"/>
          <w:jc w:val="right"/>
        </w:pPr>
        <w:r>
          <w:t xml:space="preserve">CAPITAL STRUCTURE                                                                           </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14:paraId="53373884"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9361" w14:textId="77777777" w:rsidR="003A2F85" w:rsidRDefault="003A2F85">
    <w:pPr>
      <w:pStyle w:val="Header"/>
    </w:pPr>
    <w:r>
      <w:t>Runnin</w:t>
    </w:r>
    <w:r w:rsidR="00D14514">
      <w:t>g Head: CAPITAL STRUCTURE</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B31B7"/>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605C"/>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072C7"/>
    <w:rsid w:val="00C754FD"/>
    <w:rsid w:val="00D14514"/>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038F"/>
  <w15:docId w15:val="{29D4A5E4-EE6A-4740-9712-1EF39E81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BF2-1EDE-4B2D-8090-7D5CB883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 Wangai</cp:lastModifiedBy>
  <cp:revision>2</cp:revision>
  <dcterms:created xsi:type="dcterms:W3CDTF">2021-05-31T15:20:00Z</dcterms:created>
  <dcterms:modified xsi:type="dcterms:W3CDTF">2021-05-31T15:20:00Z</dcterms:modified>
</cp:coreProperties>
</file>